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«Нетрадиционный способ рисовани</w:t>
      </w:r>
      <w:proofErr w:type="gramStart"/>
      <w:r w:rsidRPr="0025178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25178E">
        <w:rPr>
          <w:rFonts w:ascii="Times New Roman" w:hAnsi="Times New Roman" w:cs="Times New Roman"/>
          <w:sz w:val="28"/>
          <w:szCs w:val="28"/>
        </w:rPr>
        <w:t xml:space="preserve"> манной крупой»</w:t>
      </w: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Цель: Познакомить родителей с нетрадиционной техникой рисования – рисование крупами.</w:t>
      </w: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Нашу сегодняшнюю встречу хочется начать со слов детской песенки:</w:t>
      </w: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«Это правда, ну чего же тут скрывать,</w:t>
      </w: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Дети любят, очень любят рисовать!»</w:t>
      </w: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Эта детская песенка в полной мере подтверждает мнение психологов и педагогов, что нет ребенка, который не любил бы рисовать.</w:t>
      </w: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А сейчас я проведу с вами небольшой мастер-класс, познакомлю вас с одной из техник нетрадиционного рисования – это рисование манкой.</w:t>
      </w:r>
    </w:p>
    <w:p w:rsidR="00726163" w:rsidRPr="0025178E" w:rsidRDefault="00B1249D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В</w:t>
      </w:r>
      <w:r w:rsidR="00726163" w:rsidRPr="0025178E">
        <w:rPr>
          <w:rFonts w:ascii="Times New Roman" w:hAnsi="Times New Roman" w:cs="Times New Roman"/>
          <w:sz w:val="28"/>
          <w:szCs w:val="28"/>
        </w:rPr>
        <w:t>ам потребуются: крупа манная, кл</w:t>
      </w:r>
      <w:r w:rsidR="0025178E">
        <w:rPr>
          <w:rFonts w:ascii="Times New Roman" w:hAnsi="Times New Roman" w:cs="Times New Roman"/>
          <w:sz w:val="28"/>
          <w:szCs w:val="28"/>
        </w:rPr>
        <w:t xml:space="preserve">ей ПВА, гуашь, кисточка, </w:t>
      </w:r>
      <w:r w:rsidR="00726163" w:rsidRPr="0025178E">
        <w:rPr>
          <w:rFonts w:ascii="Times New Roman" w:hAnsi="Times New Roman" w:cs="Times New Roman"/>
          <w:sz w:val="28"/>
          <w:szCs w:val="28"/>
        </w:rPr>
        <w:t>поднос, картон.</w:t>
      </w: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Шаг 1: Для выполнения рисунка манкой требуется нарисовать на картоне рисунок.</w:t>
      </w:r>
    </w:p>
    <w:p w:rsid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78E">
        <w:rPr>
          <w:rFonts w:ascii="Times New Roman" w:hAnsi="Times New Roman" w:cs="Times New Roman"/>
          <w:sz w:val="28"/>
          <w:szCs w:val="28"/>
        </w:rPr>
        <w:t xml:space="preserve">Пока дети маленькие, рисунок должен быть крупным, упрощенным, который хорошо знаком ребенку. Это </w:t>
      </w:r>
      <w:r w:rsidR="0025178E"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="00E32E8B">
        <w:rPr>
          <w:rFonts w:ascii="Times New Roman" w:hAnsi="Times New Roman" w:cs="Times New Roman"/>
          <w:sz w:val="28"/>
          <w:szCs w:val="28"/>
        </w:rPr>
        <w:t>,</w:t>
      </w:r>
      <w:r w:rsidR="0025178E">
        <w:rPr>
          <w:rFonts w:ascii="Times New Roman" w:hAnsi="Times New Roman" w:cs="Times New Roman"/>
          <w:sz w:val="28"/>
          <w:szCs w:val="28"/>
        </w:rPr>
        <w:t xml:space="preserve"> например яблоко.</w:t>
      </w:r>
    </w:p>
    <w:p w:rsidR="00C47B89" w:rsidRP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56814" cy="3194928"/>
            <wp:effectExtent l="19050" t="0" r="0" b="0"/>
            <wp:docPr id="2" name="Рисунок 1" descr="C:\Users\Home\Desktop\презентация\IMG_20200408_195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резентация\IMG_20200408_1953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800" cy="320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78E">
        <w:rPr>
          <w:rFonts w:ascii="Times New Roman" w:hAnsi="Times New Roman" w:cs="Times New Roman"/>
          <w:sz w:val="28"/>
          <w:szCs w:val="28"/>
        </w:rPr>
        <w:lastRenderedPageBreak/>
        <w:t>Шаг 2: Кистью нанесите клей ПВА на изображение. Начинать надо всегда с центральных элементов картинки, если их несколько. В данном случае у вас одно изображение.</w:t>
      </w: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59130" cy="3356150"/>
            <wp:effectExtent l="19050" t="0" r="0" b="0"/>
            <wp:docPr id="3" name="Рисунок 2" descr="C:\Users\Home\Desktop\презентация\IMG_20200408_19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презентация\IMG_20200408_195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98" cy="335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Шаг 3: Пока клей не высох, засыпьте изображение манкой. Лишнюю манку ссыпьте на заранее приготовленный поднос или тарелочку, чтобы сохранить его для использования в дальнейшем.</w:t>
      </w:r>
    </w:p>
    <w:p w:rsidR="00C47B89" w:rsidRPr="00E32E8B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Если остались не обсыпанные манкой участки, нанесите на них клей и снова насыпьте манку.</w:t>
      </w: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62031" cy="3607358"/>
            <wp:effectExtent l="19050" t="0" r="419" b="0"/>
            <wp:docPr id="4" name="Рисунок 3" descr="C:\Users\Home\Desktop\презентация\IMG_20200408_195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презентация\IMG_20200408_1957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759" cy="361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Даем нашей работе высохнуть.</w:t>
      </w: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 xml:space="preserve">Работая совместно с ребенком – вы наносите клей на изображение, а ребенок обсыпает изображение манкой. Можно также использовать клей-карандаш. Маленькие дети долго высидеть не могут и с ними обязательно надо провести </w:t>
      </w:r>
      <w:proofErr w:type="spellStart"/>
      <w:r w:rsidRPr="0025178E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proofErr w:type="gramStart"/>
      <w:r w:rsidRPr="0025178E">
        <w:rPr>
          <w:rFonts w:ascii="Times New Roman" w:hAnsi="Times New Roman" w:cs="Times New Roman"/>
          <w:sz w:val="28"/>
          <w:szCs w:val="28"/>
        </w:rPr>
        <w:t> </w:t>
      </w:r>
      <w:r w:rsidRPr="0025178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Руки вверх в кулачок, разожмем и на бочок.</w:t>
      </w: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Руки в стороны в кулачок, разожмем и на бочок.</w:t>
      </w: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Руки вниз в кулачок, разожмем и на бочок.</w:t>
      </w: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E8B" w:rsidRDefault="00E32E8B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Шаг 4: Пока Вы разминались, изображение ваше под</w:t>
      </w:r>
      <w:r w:rsidR="0025178E">
        <w:rPr>
          <w:rFonts w:ascii="Times New Roman" w:hAnsi="Times New Roman" w:cs="Times New Roman"/>
          <w:sz w:val="28"/>
          <w:szCs w:val="28"/>
        </w:rPr>
        <w:t xml:space="preserve">сохло и готово к покраске. Берете </w:t>
      </w:r>
      <w:r w:rsidRPr="0025178E">
        <w:rPr>
          <w:rFonts w:ascii="Times New Roman" w:hAnsi="Times New Roman" w:cs="Times New Roman"/>
          <w:sz w:val="28"/>
          <w:szCs w:val="28"/>
        </w:rPr>
        <w:t xml:space="preserve"> гуашь, кисти и ра</w:t>
      </w:r>
      <w:r w:rsidR="0025178E">
        <w:rPr>
          <w:rFonts w:ascii="Times New Roman" w:hAnsi="Times New Roman" w:cs="Times New Roman"/>
          <w:sz w:val="28"/>
          <w:szCs w:val="28"/>
        </w:rPr>
        <w:t>скрашиваете в</w:t>
      </w:r>
      <w:r w:rsidRPr="0025178E">
        <w:rPr>
          <w:rFonts w:ascii="Times New Roman" w:hAnsi="Times New Roman" w:cs="Times New Roman"/>
          <w:sz w:val="28"/>
          <w:szCs w:val="28"/>
        </w:rPr>
        <w:t>аше изображение. Готовую картину высушите.</w:t>
      </w: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7B89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4050532" cy="4240405"/>
            <wp:effectExtent l="19050" t="0" r="7118" b="0"/>
            <wp:docPr id="5" name="Рисунок 1" descr="https://www.maam.ru/upload/blogs/detsad-231512-141511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31512-14151142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854" cy="4240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7B89" w:rsidRDefault="00C47B89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78E">
        <w:rPr>
          <w:rFonts w:ascii="Times New Roman" w:hAnsi="Times New Roman" w:cs="Times New Roman"/>
          <w:sz w:val="28"/>
          <w:szCs w:val="28"/>
        </w:rPr>
        <w:t>Такой способ рисования – создает эффект фактурной, объемной работы, напоминает рисунок из бархатной бумаги.</w:t>
      </w:r>
    </w:p>
    <w:p w:rsidR="00361146" w:rsidRPr="0025178E" w:rsidRDefault="00361146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63" w:rsidRPr="0025178E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6163" w:rsidRPr="00726163" w:rsidRDefault="00726163" w:rsidP="00E32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26163" w:rsidRPr="00726163" w:rsidSect="0036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726163"/>
    <w:rsid w:val="00075BDE"/>
    <w:rsid w:val="002052A7"/>
    <w:rsid w:val="0025178E"/>
    <w:rsid w:val="00361146"/>
    <w:rsid w:val="00726163"/>
    <w:rsid w:val="00B1249D"/>
    <w:rsid w:val="00C47B89"/>
    <w:rsid w:val="00E32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2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2020-04-08T09:54:00Z</dcterms:created>
  <dcterms:modified xsi:type="dcterms:W3CDTF">2020-04-08T15:33:00Z</dcterms:modified>
</cp:coreProperties>
</file>